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type="auto" w:w="0"/>
        <w:jc w:val="center"/>
        <w:tblLayout w:type="fixed"/>
        <w:tblLook w:firstColumn="1" w:firstRow="1" w:lastColumn="0" w:lastRow="0" w:noHBand="0" w:noVBand="1" w:val="04A0"/>
        <w:tblBorders>
          <w:top w:val="none" w:sz="0" w:space="0" w:color="auto"/>
          <w:left w:val="none" w:sz="0" w:space="0" w:color="auto"/>
          <w:bottom w:val="none" w:sz="0" w:space="0" w:color="auto"/>
          <w:right w:val="none" w:sz="0" w:space="0" w:color="auto"/>
          <w:insideH w:val="none" w:sz="0" w:space="0" w:color="auto"/>
          <w:insideV w:val="none" w:sz="0" w:space="0" w:color="auto"/>
        </w:tblBorders>
      </w:tblPr>
      <w:tblGrid>
        <w:gridCol w:w="3685"/>
        <w:gridCol w:w="5669"/>
      </w:tblGrid>
      <w:tr>
        <w:tc>
          <w:tcPr>
            <w:tcW w:type="dxa" w:w="3685"/>
            <w:tcMar>
              <w:top w:w="0" w:type="dxa"/>
              <w:bottom w:w="0" w:type="dxa"/>
              <w:left w:w="0" w:type="dxa"/>
              <w:right w:w="0" w:type="dxa"/>
            </w:tcMar>
          </w:tcPr>
          <w:p>
            <w:pPr>
              <w:spacing w:before="0" w:after="0" w:line="276" w:lineRule="auto"/>
              <w:jc w:val="center"/>
            </w:pPr>
            <w:r>
              <w:rPr>
                <w:rFonts w:ascii="Times New Roman" w:hAnsi="Times New Roman"/>
                <w:sz w:val="26"/>
              </w:rPr>
              <w:t>ỦY BAN NHÂN DÂN TỈNH...</w:t>
            </w:r>
          </w:p>
          <w:p>
            <w:pPr>
              <w:spacing w:before="0" w:after="0" w:line="276" w:lineRule="auto"/>
              <w:jc w:val="center"/>
            </w:pPr>
            <w:r>
              <w:rPr>
                <w:rFonts w:ascii="Times New Roman" w:hAnsi="Times New Roman"/>
                <w:b/>
                <w:sz w:val="26"/>
              </w:rPr>
              <w:t>SỞ...</w:t>
            </w:r>
          </w:p>
          <w:p>
            <w:pPr>
              <w:spacing w:before="0" w:after="80"/>
              <w:jc w:val="center"/>
            </w:pPr>
            <w:r>
              <w:rPr>
                <w:rFonts w:ascii="Times New Roman" w:hAnsi="Times New Roman"/>
                <w:b/>
                <w:sz w:val="20"/>
              </w:rPr>
              <w:t>———————</w:t>
            </w:r>
          </w:p>
          <w:p>
            <w:pPr>
              <w:spacing w:before="0" w:after="0"/>
              <w:jc w:val="center"/>
            </w:pPr>
            <w:r>
              <w:rPr>
                <w:rFonts w:ascii="Times New Roman" w:hAnsi="Times New Roman"/>
                <w:sz w:val="26"/>
              </w:rPr>
              <w:t>Số: .../...-VP</w:t>
            </w:r>
          </w:p>
        </w:tc>
        <w:tc>
          <w:tcPr>
            <w:tcW w:type="dxa" w:w="5669"/>
            <w:tcMar>
              <w:top w:w="0" w:type="dxa"/>
              <w:bottom w:w="0" w:type="dxa"/>
              <w:left w:w="0" w:type="dxa"/>
              <w:right w:w="0" w:type="dxa"/>
            </w:tcMar>
          </w:tcPr>
          <w:p>
            <w:pPr>
              <w:spacing w:before="0" w:after="0"/>
              <w:jc w:val="center"/>
            </w:pPr>
            <w:r>
              <w:rPr>
                <w:rFonts w:ascii="Times New Roman" w:hAnsi="Times New Roman"/>
                <w:b/>
                <w:sz w:val="25"/>
              </w:rPr>
              <w:t>CỘNG HÒA XÃ HỘI CHỦ NGHĨA VIỆT NAM</w:t>
            </w:r>
          </w:p>
          <w:p>
            <w:pPr>
              <w:spacing w:before="0" w:after="40"/>
              <w:jc w:val="center"/>
            </w:pPr>
            <w:r>
              <w:rPr>
                <w:rFonts w:ascii="Times New Roman" w:hAnsi="Times New Roman"/>
                <w:b/>
                <w:sz w:val="27"/>
              </w:rPr>
              <w:t>Độc lập - Tự do - Hạnh phúc</w:t>
            </w:r>
          </w:p>
          <w:p>
            <w:pPr>
              <w:spacing w:before="0" w:after="80"/>
              <w:jc w:val="center"/>
            </w:pPr>
            <w:r>
              <w:rPr>
                <w:rFonts w:ascii="Times New Roman" w:hAnsi="Times New Roman"/>
                <w:b/>
                <w:sz w:val="22"/>
              </w:rPr>
              <w:t>———————————————</w:t>
            </w:r>
          </w:p>
          <w:p>
            <w:pPr>
              <w:spacing w:before="0" w:after="0"/>
              <w:jc w:val="center"/>
            </w:pPr>
            <w:r>
              <w:rPr>
                <w:rFonts w:ascii="Times New Roman" w:hAnsi="Times New Roman"/>
                <w:i/>
                <w:sz w:val="28"/>
              </w:rPr>
              <w:t>..., ngày ... tháng ... năm 20...</w:t>
            </w:r>
          </w:p>
        </w:tc>
      </w:tr>
    </w:tbl>
    <w:p>
      <w:pPr>
        <w:spacing w:before="0" w:after="120"/>
      </w:pPr>
    </w:p>
    <w:p>
      <w:pPr>
        <w:spacing w:before="80" w:after="200"/>
        <w:jc w:val="center"/>
      </w:pPr>
      <w:r>
        <w:rPr>
          <w:rFonts w:ascii="Times New Roman" w:hAnsi="Times New Roman"/>
          <w:i/>
          <w:sz w:val="25"/>
        </w:rPr>
        <w:t>V/v Triển khai chuẩn hóa thể thức văn bản hành chính theo Nghị định số 30/2020/NĐ-CP</w:t>
      </w:r>
    </w:p>
    <w:p>
      <w:pPr>
        <w:spacing w:before="80" w:after="120"/>
        <w:jc w:val="center"/>
      </w:pPr>
      <w:r>
        <w:rPr>
          <w:rFonts w:ascii="Times New Roman" w:hAnsi="Times New Roman"/>
          <w:b/>
          <w:sz w:val="28"/>
        </w:rPr>
        <w:t xml:space="preserve">Kính gửi: </w:t>
      </w:r>
      <w:r>
        <w:rPr>
          <w:rFonts w:ascii="Times New Roman" w:hAnsi="Times New Roman"/>
          <w:sz w:val="28"/>
        </w:rPr>
        <w:t>Các Sở, ban, ngành, Ủy ban nhân dân các các xã, phường, đặc khu, đơn vị trực thuộc.</w:t>
      </w:r>
    </w:p>
    <w:p>
      <w:pPr>
        <w:spacing w:before="0" w:after="80" w:line="324" w:lineRule="auto"/>
        <w:ind w:firstLine="720"/>
        <w:jc w:val="both"/>
      </w:pPr>
      <w:r>
        <w:rPr>
          <w:rFonts w:ascii="Times New Roman" w:hAnsi="Times New Roman"/>
          <w:sz w:val="27"/>
        </w:rPr>
        <w:t>Thực hiện Nghị định số 30/2020/NĐ-CP ngày 05 tháng 3 năm 2020 của Chính phủ về công tác văn thư và các văn bản hướng dẫn thi hành;</w:t>
      </w:r>
    </w:p>
    <w:p>
      <w:pPr>
        <w:spacing w:before="0" w:after="80" w:line="324" w:lineRule="auto"/>
        <w:ind w:firstLine="720"/>
        <w:jc w:val="both"/>
      </w:pPr>
      <w:r>
        <w:rPr>
          <w:rFonts w:ascii="Times New Roman" w:hAnsi="Times New Roman"/>
          <w:sz w:val="27"/>
        </w:rPr>
        <w:t>Nhằm nâng cao hiệu quả công tác văn thư, bảo đảm tính thống nhất, chính xác và chuyên nghiệp trong việc soạn thảo, ban hành văn bản hành chính của các cơ quan, đơn vị trên địa bàn, Sở Khoa học và Công nghệ đề nghị các cơ quan, đơn vị thực hiện một số nội dung sau:</w:t>
      </w:r>
    </w:p>
    <w:p>
      <w:pPr>
        <w:spacing w:before="0" w:after="80" w:line="324" w:lineRule="auto"/>
        <w:ind w:firstLine="720"/>
        <w:jc w:val="both"/>
      </w:pPr>
      <w:r>
        <w:rPr>
          <w:rFonts w:ascii="Times New Roman" w:hAnsi="Times New Roman"/>
          <w:sz w:val="27"/>
        </w:rPr>
        <w:t>1. Quán triệt sâu rộng nội dung Nghị định số 30/2020/NĐ-CP đến toàn thể cán bộ, công chức, viên chức.</w:t>
      </w:r>
    </w:p>
    <w:p>
      <w:pPr>
        <w:spacing w:before="0" w:after="80" w:line="324" w:lineRule="auto"/>
        <w:ind w:firstLine="720"/>
        <w:jc w:val="both"/>
      </w:pPr>
      <w:r>
        <w:rPr>
          <w:rFonts w:ascii="Times New Roman" w:hAnsi="Times New Roman"/>
          <w:sz w:val="27"/>
        </w:rPr>
        <w:t>2. Rà soát, chuẩn hóa toàn bộ hệ thống phông chữ (Times New Roman), cỡ chữ, định lề trang (A4: trên 20mm, dưới 20mm, trái 30mm, phải 15mm) và các thành phần thể thức văn bản theo đúng quy định.</w:t>
      </w:r>
    </w:p>
    <w:p>
      <w:pPr>
        <w:spacing w:before="0" w:after="80" w:line="324" w:lineRule="auto"/>
        <w:ind w:firstLine="720"/>
        <w:jc w:val="both"/>
      </w:pPr>
      <w:r>
        <w:rPr>
          <w:rFonts w:ascii="Times New Roman" w:hAnsi="Times New Roman"/>
          <w:sz w:val="27"/>
        </w:rPr>
        <w:t>Trong quá trình triển khai thực hiện, nếu có khó khăn, vướng mắc, đề nghị các cơ quan, đơn vị kịp thời phản ánh về Sở Khoa học và Công nghệ để tổng hợp, báo cáo Ủy ban nhân dân tỉnh xem xét, chỉ đạo./.</w:t>
      </w:r>
    </w:p>
    <w:tbl>
      <w:tblPr>
        <w:tblW w:type="auto" w:w="0"/>
        <w:jc w:val="center"/>
        <w:tblLayout w:type="fixed"/>
        <w:tblLook w:firstColumn="1" w:firstRow="1" w:lastColumn="0" w:lastRow="0" w:noHBand="0" w:noVBand="1" w:val="04A0"/>
        <w:tblBorders>
          <w:top w:val="none" w:sz="0" w:space="0" w:color="auto"/>
          <w:left w:val="none" w:sz="0" w:space="0" w:color="auto"/>
          <w:bottom w:val="none" w:sz="0" w:space="0" w:color="auto"/>
          <w:right w:val="none" w:sz="0" w:space="0" w:color="auto"/>
          <w:insideH w:val="none" w:sz="0" w:space="0" w:color="auto"/>
          <w:insideV w:val="none" w:sz="0" w:space="0" w:color="auto"/>
        </w:tblBorders>
      </w:tblPr>
      <w:tblGrid>
        <w:gridCol w:w="4252"/>
        <w:gridCol w:w="5102"/>
      </w:tblGrid>
      <w:tr>
        <w:tc>
          <w:tcPr>
            <w:tcW w:type="dxa" w:w="4252"/>
            <w:tcMar>
              <w:top w:w="0" w:type="dxa"/>
              <w:bottom w:w="0" w:type="dxa"/>
              <w:left w:w="0" w:type="dxa"/>
              <w:right w:w="113" w:type="dxa"/>
            </w:tcMar>
          </w:tcPr>
          <w:p>
            <w:pPr>
              <w:spacing w:before="0" w:after="40"/>
            </w:pPr>
            <w:r>
              <w:rPr>
                <w:rFonts w:ascii="Times New Roman" w:hAnsi="Times New Roman"/>
                <w:b/>
                <w:i/>
                <w:sz w:val="24"/>
              </w:rPr>
              <w:t>Nơi nhận:</w:t>
            </w:r>
          </w:p>
          <w:p>
            <w:pPr>
              <w:spacing w:before="0" w:after="20" w:line="264" w:lineRule="auto"/>
              <w:ind w:left="113"/>
            </w:pPr>
            <w:r>
              <w:rPr>
                <w:rFonts w:ascii="Times New Roman" w:hAnsi="Times New Roman"/>
                <w:sz w:val="22"/>
              </w:rPr>
              <w:t>- Như trên;</w:t>
            </w:r>
          </w:p>
          <w:p>
            <w:pPr>
              <w:spacing w:before="0" w:after="20" w:line="264" w:lineRule="auto"/>
              <w:ind w:left="113"/>
            </w:pPr>
            <w:r>
              <w:rPr>
                <w:rFonts w:ascii="Times New Roman" w:hAnsi="Times New Roman"/>
                <w:sz w:val="22"/>
              </w:rPr>
              <w:t>- Chủ tịch UBND tỉnh (để b/c);</w:t>
            </w:r>
          </w:p>
          <w:p>
            <w:pPr>
              <w:spacing w:before="0" w:after="20" w:line="264" w:lineRule="auto"/>
              <w:ind w:left="113"/>
            </w:pPr>
            <w:r>
              <w:rPr>
                <w:rFonts w:ascii="Times New Roman" w:hAnsi="Times New Roman"/>
                <w:sz w:val="22"/>
              </w:rPr>
              <w:t>- Các Phó Giám đốc Sở;</w:t>
            </w:r>
          </w:p>
          <w:p>
            <w:pPr>
              <w:spacing w:before="0" w:after="20" w:line="264" w:lineRule="auto"/>
              <w:ind w:left="113"/>
            </w:pPr>
            <w:r>
              <w:rPr>
                <w:rFonts w:ascii="Times New Roman" w:hAnsi="Times New Roman"/>
                <w:sz w:val="22"/>
              </w:rPr>
              <w:t>- Trung tâm CNTT &amp; TT;</w:t>
            </w:r>
          </w:p>
          <w:p>
            <w:pPr>
              <w:spacing w:before="0" w:after="0" w:line="264" w:lineRule="auto"/>
              <w:ind w:left="113"/>
            </w:pPr>
            <w:r>
              <w:rPr>
                <w:rFonts w:ascii="Times New Roman" w:hAnsi="Times New Roman"/>
                <w:sz w:val="22"/>
              </w:rPr>
              <w:t>- Lưu: VT, ... (bản).</w:t>
            </w:r>
          </w:p>
        </w:tc>
        <w:tc>
          <w:tcPr>
            <w:tcW w:type="dxa" w:w="5102"/>
            <w:tcMar>
              <w:top w:w="0" w:type="dxa"/>
              <w:bottom w:w="0" w:type="dxa"/>
              <w:left w:w="113" w:type="dxa"/>
              <w:right w:w="0" w:type="dxa"/>
            </w:tcMar>
          </w:tcPr>
          <w:p>
            <w:pPr>
              <w:spacing w:before="0" w:after="20"/>
              <w:jc w:val="center"/>
            </w:pPr>
            <w:r>
              <w:rPr>
                <w:rFonts w:ascii="Times New Roman" w:hAnsi="Times New Roman"/>
                <w:b/>
                <w:sz w:val="27"/>
              </w:rPr>
              <w:t>GIÁM ĐỐC</w:t>
            </w:r>
          </w:p>
          <w:p>
            <w:pPr>
              <w:spacing w:before="720" w:after="0"/>
              <w:jc w:val="center"/>
            </w:pPr>
          </w:p>
          <w:p>
            <w:pPr>
              <w:spacing w:before="0" w:after="0"/>
              <w:jc w:val="center"/>
            </w:pPr>
            <w:r>
              <w:rPr>
                <w:rFonts w:ascii="Times New Roman" w:hAnsi="Times New Roman"/>
                <w:b/>
                <w:sz w:val="27"/>
              </w:rPr>
              <w:t>Nguyễn Văn A</w:t>
            </w:r>
          </w:p>
        </w:tc>
      </w:tr>
    </w:tbl>
    <w:sectPr w:rsidR="00FC693F" w:rsidRPr="0006063C" w:rsidSect="00034616">
      <w:headerReference w:type="default" r:id="rId9"/>
      <w:pgSz w:w="11906" w:h="16838"/>
      <w:pgMar w:top="1134" w:right="850" w:bottom="1134" w:left="1701" w:header="567"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before="0" w:after="0"/>
      <w:jc w:val="center"/>
    </w:pPr>
    <w:r>
      <w:rPr>
        <w:rFonts w:ascii="Times New Roman" w:hAnsi="Times New Roman"/>
        <w:sz w:val="28"/>
      </w:rPr>
    </w:r>
    <w:fldSimple w:instr="PAGE"/>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