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left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Ind w:w="0" w:type="dxa"/>
      </w:tblPr>
      <w:tblGrid>
        <w:gridCol w:w="4535"/>
        <w:gridCol w:w="4819"/>
      </w:tblGrid>
      <w:tr>
        <w:tc>
          <w:tcPr>
            <w:tcW w:type="dxa" w:w="453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b w:val="0"/>
                <w:sz w:val="28"/>
              </w:rPr>
              <w:t>TỈNH UỶ...</w:t>
            </w:r>
          </w:p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BAN THƯỜNG VỤ</w:t>
            </w:r>
          </w:p>
          <w:p>
            <w:pPr>
              <w:spacing w:before="0" w:after="4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*</w:t>
            </w:r>
          </w:p>
        </w:tc>
        <w:tc>
          <w:tcPr>
            <w:tcW w:type="dxa" w:w="481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30"/>
              </w:rPr>
              <w:t>ĐẢNG CỘNG SẢN VIỆT NAM</w:t>
            </w:r>
          </w:p>
          <w:p>
            <w:pPr>
              <w:spacing w:before="0" w:after="6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8"/>
              </w:rPr>
              <w:t>..., ngày ... tháng ... năm 20...</w:t>
            </w:r>
          </w:p>
        </w:tc>
      </w:tr>
    </w:tbl>
    <w:p>
      <w:pPr>
        <w:spacing w:before="0" w:after="160"/>
      </w:pPr>
    </w:p>
    <w:p>
      <w:pPr>
        <w:spacing w:before="160" w:after="40"/>
        <w:jc w:val="center"/>
      </w:pPr>
      <w:r>
        <w:rPr>
          <w:rFonts w:ascii="Times New Roman" w:hAnsi="Times New Roman"/>
          <w:b/>
          <w:sz w:val="30"/>
        </w:rPr>
        <w:t>BIÊN BẢN</w:t>
      </w:r>
    </w:p>
    <w:p>
      <w:pPr>
        <w:spacing w:before="0" w:after="120"/>
        <w:jc w:val="center"/>
      </w:pPr>
      <w:r>
        <w:rPr>
          <w:rFonts w:ascii="Times New Roman" w:hAnsi="Times New Roman"/>
          <w:b/>
          <w:sz w:val="28"/>
        </w:rPr>
        <w:t>Hội nghị Ban Thường vụ Tỉnh uỷ định kỳ tháng ... năm 20...</w:t>
      </w:r>
    </w:p>
    <w:p>
      <w:pPr>
        <w:spacing w:lineRule="exact" w:line="400" w:before="0" w:after="120"/>
        <w:ind w:firstLine="720"/>
        <w:jc w:val="both"/>
      </w:pPr>
      <w:r>
        <w:rPr>
          <w:rFonts w:ascii="Times New Roman" w:hAnsi="Times New Roman"/>
          <w:sz w:val="28"/>
        </w:rPr>
        <w:t>Thời gian: Bắt đầu từ ... giờ ... ngày ... tháng ... năm 20...</w:t>
      </w:r>
    </w:p>
    <w:p>
      <w:pPr>
        <w:spacing w:lineRule="exact" w:line="400" w:before="0" w:after="120"/>
        <w:ind w:firstLine="720"/>
        <w:jc w:val="both"/>
      </w:pPr>
      <w:r>
        <w:rPr>
          <w:rFonts w:ascii="Times New Roman" w:hAnsi="Times New Roman"/>
          <w:sz w:val="28"/>
        </w:rPr>
        <w:t>Địa điểm: Phòng họp số ..., Trụ sở Tỉnh uỷ.</w:t>
      </w:r>
    </w:p>
    <w:p>
      <w:pPr>
        <w:spacing w:lineRule="exact" w:line="400" w:before="0" w:after="120"/>
        <w:ind w:firstLine="720"/>
        <w:jc w:val="both"/>
      </w:pPr>
      <w:r>
        <w:rPr>
          <w:rFonts w:ascii="Times New Roman" w:hAnsi="Times New Roman"/>
          <w:sz w:val="28"/>
        </w:rPr>
        <w:t>Chủ trì: Đồng chí [Họ và tên], Bí thư Tỉnh uỷ.</w:t>
      </w:r>
    </w:p>
    <w:p>
      <w:pPr>
        <w:spacing w:lineRule="exact" w:line="400" w:before="0" w:after="120"/>
        <w:ind w:firstLine="720"/>
        <w:jc w:val="both"/>
      </w:pPr>
      <w:r>
        <w:rPr>
          <w:rFonts w:ascii="Times New Roman" w:hAnsi="Times New Roman"/>
          <w:sz w:val="28"/>
        </w:rPr>
        <w:t>Thư ký ghi biên bản: Đồng chí [Họ và tên], Phó Chánh Văn phòng Tỉnh uỷ.</w:t>
      </w:r>
    </w:p>
    <w:p>
      <w:pPr>
        <w:spacing w:lineRule="exact" w:line="400" w:before="0" w:after="120"/>
        <w:ind w:firstLine="720"/>
        <w:jc w:val="both"/>
      </w:pPr>
      <w:r>
        <w:rPr>
          <w:rFonts w:ascii="Times New Roman" w:hAnsi="Times New Roman"/>
          <w:sz w:val="28"/>
        </w:rPr>
        <w:t>Thành phần tham dự: Có mặt .../... đồng chí Uỷ viên Ban Thường vụ Tỉnh uỷ (Vắng: ... đồng chí, có lý do).</w:t>
      </w:r>
    </w:p>
    <w:p>
      <w:pPr>
        <w:spacing w:lineRule="exact" w:line="400" w:before="120" w:after="120"/>
        <w:ind w:firstLine="0"/>
        <w:jc w:val="both"/>
      </w:pPr>
      <w:r>
        <w:rPr>
          <w:rFonts w:ascii="Times New Roman" w:hAnsi="Times New Roman"/>
          <w:b/>
          <w:sz w:val="28"/>
        </w:rPr>
        <w:t>NỘI DUNG HỘI NGHỊ</w:t>
      </w:r>
    </w:p>
    <w:p>
      <w:pPr>
        <w:spacing w:lineRule="exact" w:line="400" w:before="0" w:after="120"/>
        <w:ind w:firstLine="720"/>
        <w:jc w:val="both"/>
      </w:pPr>
      <w:r>
        <w:rPr>
          <w:rFonts w:ascii="Times New Roman" w:hAnsi="Times New Roman"/>
          <w:sz w:val="28"/>
        </w:rPr>
        <w:t>1. Nghe báo cáo về công tác tổ chức, cán bộ và kết quả thẩm tra hồ sơ nhân sự.</w:t>
      </w:r>
    </w:p>
    <w:p>
      <w:pPr>
        <w:spacing w:lineRule="exact" w:line="400" w:before="0" w:after="120"/>
        <w:ind w:firstLine="720"/>
        <w:jc w:val="both"/>
      </w:pPr>
      <w:r>
        <w:rPr>
          <w:rFonts w:ascii="Times New Roman" w:hAnsi="Times New Roman"/>
          <w:sz w:val="28"/>
        </w:rPr>
        <w:t>2. Ý kiến thảo luận của các đồng chí Uỷ viên Ban Thường vụ Tỉnh uỷ.</w:t>
      </w:r>
    </w:p>
    <w:p>
      <w:pPr>
        <w:spacing w:lineRule="exact" w:line="400" w:before="0" w:after="120"/>
        <w:ind w:firstLine="720"/>
        <w:jc w:val="both"/>
      </w:pPr>
      <w:r>
        <w:rPr>
          <w:rFonts w:ascii="Times New Roman" w:hAnsi="Times New Roman"/>
          <w:sz w:val="28"/>
        </w:rPr>
        <w:t>3. Kết luận của đồng chí Bí thư Tỉnh uỷ chủ trì hội nghị.</w:t>
      </w:r>
    </w:p>
    <w:p>
      <w:pPr>
        <w:spacing w:lineRule="exact" w:line="400" w:before="0" w:after="120"/>
        <w:ind w:firstLine="720"/>
        <w:jc w:val="both"/>
      </w:pPr>
      <w:r>
        <w:rPr>
          <w:rFonts w:ascii="Times New Roman" w:hAnsi="Times New Roman"/>
          <w:sz w:val="28"/>
        </w:rPr>
        <w:t>Hội nghị bế mạc vào hồi ... giờ ... cùng ngày. Biên bản được lập thành 02 bản lưu hồ sơ hội nghị./.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5"/>
        <w:gridCol w:w="4819"/>
      </w:tblGrid>
      <w:tr>
        <w:tc>
          <w:tcPr>
            <w:tcW w:type="dxa" w:w="4677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THƯ KÝ HỘI NGHỊ</w:t>
              <w:br/>
              <w:br/>
              <w:br/>
              <w:br/>
              <w:t>[Họ và tên]</w:t>
            </w:r>
          </w:p>
        </w:tc>
        <w:tc>
          <w:tcPr>
            <w:tcW w:type="dxa" w:w="4677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CHỦ TRÌ HỘI NGHỊ</w:t>
              <w:br/>
              <w:t>BÍ THƯ</w:t>
              <w:br/>
              <w:br/>
              <w:br/>
              <w:t>[Họ và tên]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