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969"/>
        <w:gridCol w:w="5386"/>
      </w:tblGrid>
      <w:tr>
        <w:tc>
          <w:tcPr>
            <w:tcW w:type="dxa" w:w="3969"/>
          </w:tcPr>
          <w:p>
            <w:pPr>
              <w:spacing w:before="0" w:after="0"/>
              <w:jc w:val="center"/>
            </w:pPr>
            <w:r>
              <w:rPr>
                <w:rFonts w:ascii="Times New Roman" w:hAnsi="Times New Roman"/>
                <w:sz w:val="24"/>
              </w:rPr>
              <w:t>CƠ QUAN CHỦ QUẢN</w:t>
            </w:r>
          </w:p>
          <w:p>
            <w:pPr>
              <w:spacing w:before="0" w:after="40"/>
              <w:jc w:val="center"/>
            </w:pPr>
            <w:r>
              <w:rPr>
                <w:rFonts w:ascii="Times New Roman" w:hAnsi="Times New Roman"/>
                <w:b/>
                <w:sz w:val="26"/>
              </w:rPr>
              <w:t>HỘI ĐỒNG SÁNG KIẾN...</w:t>
            </w:r>
          </w:p>
          <w:p>
            <w:pPr>
              <w:spacing w:before="0" w:after="80"/>
              <w:jc w:val="center"/>
            </w:pPr>
            <w:r>
              <w:rPr>
                <w:rFonts w:ascii="Times New Roman" w:hAnsi="Times New Roman"/>
                <w:b/>
                <w:sz w:val="20"/>
              </w:rPr>
              <w:t>———————</w:t>
            </w:r>
          </w:p>
          <w:p>
            <w:pPr>
              <w:spacing w:before="0" w:after="0"/>
              <w:jc w:val="center"/>
            </w:pPr>
            <w:r>
              <w:rPr>
                <w:rFonts w:ascii="Times New Roman" w:hAnsi="Times New Roman"/>
                <w:sz w:val="26"/>
              </w:rPr>
              <w:t>Số: .../XN-HĐSK</w:t>
            </w:r>
          </w:p>
        </w:tc>
        <w:tc>
          <w:tcPr>
            <w:tcW w:type="dxa" w:w="5386"/>
          </w:tcPr>
          <w:p>
            <w:pPr>
              <w:spacing w:before="0" w:after="0"/>
              <w:jc w:val="center"/>
            </w:pPr>
            <w:r>
              <w:rPr>
                <w:rFonts w:ascii="Times New Roman" w:hAnsi="Times New Roman"/>
                <w:b/>
                <w:sz w:val="25"/>
              </w:rPr>
              <w:t>CỘNG HÒA XÃ HỘI CHỦ NGHĨA VIỆT NAM</w:t>
            </w:r>
          </w:p>
          <w:p>
            <w:pPr>
              <w:spacing w:before="0" w:after="40"/>
              <w:jc w:val="center"/>
            </w:pPr>
            <w:r>
              <w:rPr>
                <w:rFonts w:ascii="Times New Roman" w:hAnsi="Times New Roman"/>
                <w:b/>
                <w:sz w:val="27"/>
              </w:rPr>
              <w:t>Độc lập - Tự do - Hạnh phúc</w:t>
            </w:r>
          </w:p>
          <w:p>
            <w:pPr>
              <w:spacing w:before="0" w:after="80"/>
              <w:jc w:val="center"/>
            </w:pPr>
            <w:r>
              <w:rPr>
                <w:rFonts w:ascii="Times New Roman" w:hAnsi="Times New Roman"/>
                <w:b/>
                <w:sz w:val="22"/>
              </w:rPr>
              <w:t>———————————————</w:t>
            </w:r>
          </w:p>
          <w:p>
            <w:pPr>
              <w:spacing w:before="0" w:after="0"/>
              <w:jc w:val="center"/>
            </w:pPr>
            <w:r>
              <w:rPr>
                <w:rFonts w:ascii="Times New Roman" w:hAnsi="Times New Roman"/>
                <w:i/>
                <w:sz w:val="27"/>
              </w:rPr>
              <w:t>..., ngày ... tháng ... năm 20...</w:t>
            </w:r>
          </w:p>
        </w:tc>
      </w:tr>
    </w:tbl>
    <w:p>
      <w:pPr>
        <w:spacing w:before="80" w:after="120"/>
      </w:pPr>
    </w:p>
    <w:p>
      <w:pPr>
        <w:spacing w:before="160" w:after="40"/>
        <w:jc w:val="center"/>
      </w:pPr>
      <w:r>
        <w:rPr>
          <w:rFonts w:ascii="Times New Roman" w:hAnsi="Times New Roman"/>
          <w:b/>
          <w:sz w:val="29"/>
        </w:rPr>
        <w:t>VĂN BẢN XÁC NHẬN</w:t>
      </w:r>
    </w:p>
    <w:p>
      <w:pPr>
        <w:spacing w:before="0" w:after="40"/>
        <w:jc w:val="center"/>
      </w:pPr>
      <w:r>
        <w:rPr>
          <w:rFonts w:ascii="Times New Roman" w:hAnsi="Times New Roman"/>
          <w:b/>
          <w:sz w:val="27"/>
        </w:rPr>
        <w:t>HIỆU QUẢ ÁP DỤNG VÀ KHẢ NĂNG NHÂN RỘNG CỦA SÁNG KIẾN,</w:t>
        <w:br/>
        <w:t>ĐỀ TÀI NGHIÊN CỨU KHOA HỌC</w:t>
      </w:r>
    </w:p>
    <w:p>
      <w:pPr>
        <w:spacing w:before="0" w:after="200"/>
        <w:jc w:val="center"/>
      </w:pPr>
      <w:r>
        <w:rPr>
          <w:rFonts w:ascii="Times New Roman" w:hAnsi="Times New Roman"/>
          <w:i/>
          <w:sz w:val="24"/>
        </w:rPr>
        <w:t>(Ban hành kèm theo Mẫu số 13 Phụ lục Nghị định số 152/2025/NĐ-CP)</w:t>
      </w:r>
    </w:p>
    <w:p>
      <w:pPr>
        <w:spacing w:before="0" w:after="160"/>
        <w:jc w:val="center"/>
      </w:pPr>
      <w:r>
        <w:rPr>
          <w:rFonts w:ascii="Times New Roman" w:hAnsi="Times New Roman"/>
          <w:b/>
          <w:sz w:val="27"/>
        </w:rPr>
        <w:t>Kính gửi: Hội đồng Thi đua - Khen thưởng cấp...</w:t>
      </w:r>
    </w:p>
    <w:p>
      <w:pPr>
        <w:spacing w:before="0" w:after="120" w:line="288" w:lineRule="auto"/>
        <w:ind w:firstLine="567"/>
        <w:jc w:val="both"/>
      </w:pPr>
      <w:r>
        <w:rPr>
          <w:rFonts w:ascii="Times New Roman" w:hAnsi="Times New Roman"/>
          <w:b w:val="0"/>
          <w:i w:val="0"/>
          <w:sz w:val="27"/>
        </w:rPr>
        <w:t>Căn cứ Luật Thi đua, khen thưởng ngày 15 tháng 6 năm 2022;</w:t>
      </w:r>
    </w:p>
    <w:p>
      <w:pPr>
        <w:spacing w:before="0" w:after="120" w:line="288" w:lineRule="auto"/>
        <w:ind w:firstLine="567"/>
        <w:jc w:val="both"/>
      </w:pPr>
      <w:r>
        <w:rPr>
          <w:rFonts w:ascii="Times New Roman" w:hAnsi="Times New Roman"/>
          <w:b w:val="0"/>
          <w:i w:val="0"/>
          <w:sz w:val="27"/>
        </w:rPr>
        <w:t>Căn cứ Điều 10 và Điều 30 Nghị định số 152/2025/NĐ-CP ngày 15/6/2025 của Chính phủ;</w:t>
      </w:r>
    </w:p>
    <w:p>
      <w:pPr>
        <w:spacing w:before="0" w:after="120" w:line="288" w:lineRule="auto"/>
        <w:ind w:firstLine="567"/>
        <w:jc w:val="both"/>
      </w:pPr>
      <w:r>
        <w:rPr>
          <w:rFonts w:ascii="Times New Roman" w:hAnsi="Times New Roman"/>
          <w:b w:val="0"/>
          <w:i w:val="0"/>
          <w:sz w:val="27"/>
        </w:rPr>
        <w:t>Căn cứ Quyết định thành lập và Quy chế hoạt động của Hội đồng sáng kiến cơ quan, đơn vị;</w:t>
      </w:r>
    </w:p>
    <w:p>
      <w:pPr>
        <w:spacing w:before="0" w:after="120" w:line="288" w:lineRule="auto"/>
        <w:ind w:firstLine="567"/>
        <w:jc w:val="both"/>
      </w:pPr>
      <w:r>
        <w:rPr>
          <w:rFonts w:ascii="Times New Roman" w:hAnsi="Times New Roman"/>
          <w:b w:val="0"/>
          <w:i w:val="0"/>
          <w:sz w:val="27"/>
        </w:rPr>
        <w:t>Căn cứ kết quả họp đánh giá, nghiệm thu hiệu quả sáng kiến ngày ... tháng ... năm 20...;</w:t>
      </w:r>
    </w:p>
    <w:p>
      <w:pPr>
        <w:spacing w:before="0" w:after="120" w:line="288" w:lineRule="auto"/>
        <w:ind w:firstLine="567"/>
        <w:jc w:val="both"/>
      </w:pPr>
      <w:r>
        <w:rPr>
          <w:rFonts w:ascii="Times New Roman" w:hAnsi="Times New Roman"/>
          <w:b w:val="0"/>
          <w:i w:val="0"/>
          <w:sz w:val="27"/>
        </w:rPr>
        <w:t>Hội đồng sáng kiến cơ quan/đơn vị xác nhận hiệu quả áp dụng, khả năng nhân rộng của sáng kiến (hoặc hiệu quả áp dụng, phạm vi ảnh hưởng của đề tài khoa học) đề nghị xét tặng danh hiệu Chiến sĩ thi đua và các hình thức khen thưởng cho cá nhân sau đây:</w:t>
      </w:r>
    </w:p>
    <w:p>
      <w:pPr>
        <w:spacing w:before="0" w:after="120" w:line="288" w:lineRule="auto"/>
        <w:ind w:firstLine="567"/>
        <w:jc w:val="both"/>
      </w:pPr>
      <w:r>
        <w:rPr>
          <w:rFonts w:ascii="Times New Roman" w:hAnsi="Times New Roman"/>
          <w:b/>
          <w:sz w:val="27"/>
        </w:rPr>
        <w:t xml:space="preserve">1. Họ và tên: </w:t>
      </w:r>
      <w:r>
        <w:rPr>
          <w:rFonts w:ascii="Times New Roman" w:hAnsi="Times New Roman"/>
          <w:b w:val="0"/>
          <w:i w:val="0"/>
          <w:sz w:val="27"/>
        </w:rPr>
        <w:t>Nguyễn Văn A</w:t>
      </w:r>
    </w:p>
    <w:p>
      <w:pPr>
        <w:spacing w:before="0" w:after="120" w:line="288" w:lineRule="auto"/>
        <w:ind w:firstLine="567"/>
        <w:jc w:val="both"/>
      </w:pPr>
      <w:r>
        <w:rPr>
          <w:rFonts w:ascii="Times New Roman" w:hAnsi="Times New Roman"/>
          <w:b/>
          <w:sz w:val="27"/>
        </w:rPr>
        <w:t xml:space="preserve">- Chức vụ, đơn vị công tác: </w:t>
      </w:r>
      <w:r>
        <w:rPr>
          <w:rFonts w:ascii="Times New Roman" w:hAnsi="Times New Roman"/>
          <w:b w:val="0"/>
          <w:i w:val="0"/>
          <w:sz w:val="27"/>
        </w:rPr>
        <w:t>Chuyên viên Phòng Chuyên môn / Giáo viên / Bác sĩ...</w:t>
      </w:r>
    </w:p>
    <w:p>
      <w:pPr>
        <w:spacing w:before="0" w:after="120" w:line="288" w:lineRule="auto"/>
        <w:ind w:firstLine="567"/>
        <w:jc w:val="both"/>
      </w:pPr>
      <w:r>
        <w:rPr>
          <w:rFonts w:ascii="Times New Roman" w:hAnsi="Times New Roman"/>
          <w:b/>
          <w:sz w:val="27"/>
        </w:rPr>
        <w:t xml:space="preserve">- Tên sáng kiến / đề tài khoa học: </w:t>
      </w:r>
      <w:r>
        <w:rPr>
          <w:rFonts w:ascii="Times New Roman" w:hAnsi="Times New Roman"/>
          <w:b w:val="0"/>
          <w:i w:val="0"/>
          <w:sz w:val="27"/>
        </w:rPr>
        <w:t>“Ứng dụng giải pháp số hóa và tự động hóa quy trình quản trị hồ sơ hành chính tại cơ quan...”</w:t>
      </w:r>
    </w:p>
    <w:p>
      <w:pPr>
        <w:spacing w:before="0" w:after="120" w:line="288" w:lineRule="auto"/>
        <w:ind w:firstLine="567"/>
        <w:jc w:val="both"/>
      </w:pPr>
      <w:r>
        <w:rPr>
          <w:rFonts w:ascii="Times New Roman" w:hAnsi="Times New Roman"/>
          <w:b/>
          <w:sz w:val="27"/>
        </w:rPr>
        <w:t xml:space="preserve">- Hiệu quả đạt được khi áp dụng sáng kiến: </w:t>
      </w:r>
      <w:r>
        <w:rPr>
          <w:rFonts w:ascii="Times New Roman" w:hAnsi="Times New Roman"/>
          <w:b w:val="0"/>
          <w:i w:val="0"/>
          <w:sz w:val="27"/>
        </w:rPr>
        <w:t>Tiết kiệm 45% thời gian xử lý thủ tục hành chính, giảm thiểu chi phí in ấn lưu trữ hồ sơ giấy, nâng cao chỉ số hài lòng của người dân và tổ chức.</w:t>
      </w:r>
    </w:p>
    <w:p>
      <w:pPr>
        <w:spacing w:before="0" w:after="120" w:line="288" w:lineRule="auto"/>
        <w:ind w:firstLine="567"/>
        <w:jc w:val="both"/>
      </w:pPr>
      <w:r>
        <w:rPr>
          <w:rFonts w:ascii="Times New Roman" w:hAnsi="Times New Roman"/>
          <w:b/>
          <w:sz w:val="27"/>
        </w:rPr>
        <w:t xml:space="preserve">- Khả năng nhân rộng và phạm vi ảnh hưởng: </w:t>
      </w:r>
      <w:r>
        <w:rPr>
          <w:rFonts w:ascii="Times New Roman" w:hAnsi="Times New Roman"/>
          <w:b w:val="0"/>
          <w:i w:val="0"/>
          <w:sz w:val="27"/>
        </w:rPr>
        <w:t>Sáng kiến đã được áp dụng hiệu quả tại cơ quan và có khả năng nhân rộng trên phạm vi toàn huyện / toàn ngành / toàn tỉnh.</w:t>
      </w:r>
    </w:p>
    <w:p>
      <w:pPr>
        <w:spacing w:before="0" w:after="120" w:line="288" w:lineRule="auto"/>
        <w:ind w:firstLine="567"/>
        <w:jc w:val="both"/>
      </w:pPr>
      <w:r>
        <w:rPr>
          <w:rFonts w:ascii="Times New Roman" w:hAnsi="Times New Roman"/>
          <w:b w:val="0"/>
          <w:i w:val="0"/>
          <w:sz w:val="27"/>
        </w:rPr>
        <w:t>Hội đồng sáng kiến kính đề nghị Hội đồng Thi đua - Khen thưởng cấp có thẩm quyền xem xét, công nhận làm căn cứ xét tặng danh hiệu thi đua và hình thức khen thưởng theo quy định của pháp luật./.</w:t>
      </w:r>
    </w:p>
    <w:tbl>
      <w:tblPr>
        <w:tblW w:type="auto" w:w="0"/>
        <w:jc w:val="center"/>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5102"/>
      </w:tblGrid>
      <w:tr>
        <w:tc>
          <w:tcPr>
            <w:tcW w:type="dxa" w:w="4677"/>
          </w:tcPr>
          <w:p>
            <w:pPr>
              <w:spacing w:before="0" w:after="40"/>
            </w:pPr>
            <w:r>
              <w:rPr>
                <w:rFonts w:ascii="Times New Roman" w:hAnsi="Times New Roman"/>
                <w:b/>
                <w:i/>
                <w:sz w:val="24"/>
              </w:rPr>
              <w:t>Nơi nhận:</w:t>
            </w:r>
          </w:p>
          <w:p>
            <w:pPr>
              <w:spacing w:before="0" w:after="20"/>
            </w:pPr>
            <w:r>
              <w:rPr>
                <w:rFonts w:ascii="Times New Roman" w:hAnsi="Times New Roman"/>
                <w:sz w:val="22"/>
              </w:rPr>
              <w:t>- Như kính gửi;</w:t>
            </w:r>
          </w:p>
          <w:p>
            <w:pPr>
              <w:spacing w:before="0" w:after="20"/>
            </w:pPr>
            <w:r>
              <w:rPr>
                <w:rFonts w:ascii="Times New Roman" w:hAnsi="Times New Roman"/>
                <w:sz w:val="22"/>
              </w:rPr>
              <w:t>- Cá nhân có tên trên;</w:t>
            </w:r>
          </w:p>
          <w:p>
            <w:pPr>
              <w:spacing w:before="0" w:after="20"/>
            </w:pPr>
            <w:r>
              <w:rPr>
                <w:rFonts w:ascii="Times New Roman" w:hAnsi="Times New Roman"/>
                <w:sz w:val="22"/>
              </w:rPr>
              <w:t>- Lưu: VT, HĐSK.</w:t>
            </w:r>
          </w:p>
        </w:tc>
        <w:tc>
          <w:tcPr>
            <w:tcW w:type="dxa" w:w="4677"/>
          </w:tcPr>
          <w:p>
            <w:pPr>
              <w:jc w:val="center"/>
            </w:pPr>
            <w:r>
              <w:rPr>
                <w:rFonts w:ascii="Times New Roman" w:hAnsi="Times New Roman"/>
                <w:b/>
                <w:sz w:val="27"/>
              </w:rPr>
              <w:t>TM. HỘI ĐỒNG SÁNG KIẾN</w:t>
              <w:br/>
              <w:t>CHỦ TỊCH</w:t>
            </w:r>
          </w:p>
          <w:p>
            <w:pPr>
              <w:spacing w:after="40"/>
            </w:pPr>
          </w:p>
          <w:p>
            <w:pPr>
              <w:spacing w:after="40"/>
            </w:pPr>
          </w:p>
          <w:p>
            <w:pPr>
              <w:spacing w:after="40"/>
            </w:pPr>
          </w:p>
          <w:p>
            <w:pPr>
              <w:jc w:val="center"/>
            </w:pPr>
            <w:r>
              <w:rPr>
                <w:rFonts w:ascii="Times New Roman" w:hAnsi="Times New Roman"/>
                <w:b/>
                <w:sz w:val="27"/>
              </w:rPr>
              <w:t>[Họ và tên]</w:t>
            </w:r>
          </w:p>
        </w:tc>
      </w:tr>
    </w:tbl>
    <w:sectPr w:rsidR="00FC693F" w:rsidRPr="0006063C" w:rsidSect="00034616">
      <w:headerReference w:type="default" r:id="rId9"/>
      <w:pgSz w:w="11906" w:h="16838"/>
      <w:pgMar w:top="1134" w:right="850" w:bottom="1134"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sz w:val="28"/>
      </w:rP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